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5C100B" w:rsidR="0039030F" w:rsidP="42471E9B" w:rsidRDefault="0039030F" w14:paraId="78C6D717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42471E9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KARTA PRZEDMIOTU (SYLABUS)</w:t>
      </w:r>
    </w:p>
    <w:p xmlns:wp14="http://schemas.microsoft.com/office/word/2010/wordml" w:rsidRPr="005C100B" w:rsidR="0039030F" w:rsidP="42471E9B" w:rsidRDefault="0039030F" w14:paraId="17738947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42471E9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305"/>
        <w:gridCol w:w="1121"/>
        <w:gridCol w:w="1521"/>
        <w:gridCol w:w="1218"/>
        <w:gridCol w:w="1221"/>
      </w:tblGrid>
      <w:tr xmlns:wp14="http://schemas.microsoft.com/office/word/2010/wordml" w:rsidRPr="005C100B" w:rsidR="0039030F" w:rsidTr="4688DEF1" w14:paraId="084EBD6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1477BD1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0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39030F" w:rsidP="42471E9B" w:rsidRDefault="0039030F" w14:paraId="59701564" wp14:textId="77777777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8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9030F" w:rsidR="0039030F" w:rsidP="42471E9B" w:rsidRDefault="0039030F" w14:paraId="38B1F75B" wp14:textId="77777777" wp14:noSpellErr="1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Media  graficzne</w:t>
            </w:r>
          </w:p>
        </w:tc>
      </w:tr>
      <w:tr xmlns:wp14="http://schemas.microsoft.com/office/word/2010/wordml" w:rsidRPr="005C100B" w:rsidR="0039030F" w:rsidTr="4688DEF1" w14:paraId="51E51B21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46309AF2" wp14:textId="247987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2471E9B" w:rsidR="42471E9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SM/O/II/</w:t>
            </w:r>
            <w:r w:rsidRPr="42471E9B" w:rsidR="42471E9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N</w:t>
            </w:r>
            <w:r w:rsidRPr="42471E9B" w:rsidR="42471E9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ST/</w:t>
            </w:r>
            <w:r w:rsidRPr="42471E9B" w:rsidR="42471E9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A.5</w:t>
            </w: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39030F" w:rsidP="00331361" w:rsidRDefault="0039030F" w14:paraId="672A665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8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9030F" w:rsidR="0039030F" w:rsidP="42471E9B" w:rsidRDefault="0039030F" w14:paraId="11482EBF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Graphics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 xml:space="preserve"> media </w:t>
            </w:r>
          </w:p>
        </w:tc>
      </w:tr>
      <w:tr xmlns:wp14="http://schemas.microsoft.com/office/word/2010/wordml" w:rsidRPr="005C100B" w:rsidR="0039030F" w:rsidTr="4688DEF1" w14:paraId="2786482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13A990D4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5EF6FB6B" w:rsidRDefault="0039030F" w14:paraId="205A1F16" wp14:textId="1AD78BE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EF6FB6B" w:rsidR="5EF6FB6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5EF6FB6B" w:rsidR="5EF6FB6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39030F" w:rsidTr="4688DEF1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71435360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21CEA" w:rsidR="0039030F" w:rsidP="4688DEF1" w:rsidRDefault="0039030F" w14:paraId="3E5C38F0" wp14:textId="22BFFE7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688DEF1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4688DEF1" w:rsidR="0E393A5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4688DEF1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4688DEF1" w:rsidR="63696BE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39030F" w:rsidTr="4688DEF1" w14:paraId="0A37501D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5DAB6C7B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39030F" w:rsidTr="4688DEF1" w14:paraId="0EA011C4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50AA43B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178CA" w:rsidR="0039030F" w:rsidP="0AD74322" w:rsidRDefault="0039030F" w14:paraId="255EA4B0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AD74322" w:rsidR="0AD74322">
              <w:rPr>
                <w:i w:val="0"/>
                <w:iCs w:val="0"/>
                <w:sz w:val="20"/>
                <w:szCs w:val="20"/>
              </w:rPr>
              <w:t>Sztuka mediów i edukacja wizualna</w:t>
            </w:r>
          </w:p>
        </w:tc>
      </w:tr>
      <w:tr xmlns:wp14="http://schemas.microsoft.com/office/word/2010/wordml" w:rsidRPr="005C100B" w:rsidR="0039030F" w:rsidTr="4688DEF1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598F9C6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02EB378F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39030F" w:rsidTr="4688DEF1" w14:paraId="5A29A0CE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448A1CE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39030F" w:rsidP="5EF6FB6B" w:rsidRDefault="0039030F" w14:paraId="2C73EB67" wp14:textId="1969EB81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i w:val="0"/>
                <w:iCs w:val="0"/>
                <w:sz w:val="20"/>
                <w:szCs w:val="20"/>
              </w:rPr>
            </w:pPr>
            <w:r w:rsidRPr="5EF6FB6B" w:rsidR="5EF6FB6B">
              <w:rPr>
                <w:i w:val="0"/>
                <w:iCs w:val="0"/>
                <w:sz w:val="20"/>
                <w:szCs w:val="20"/>
              </w:rPr>
              <w:t>s</w:t>
            </w:r>
            <w:r w:rsidRPr="5EF6FB6B" w:rsidR="5EF6FB6B">
              <w:rPr>
                <w:i w:val="0"/>
                <w:iCs w:val="0"/>
                <w:sz w:val="20"/>
                <w:szCs w:val="20"/>
              </w:rPr>
              <w:t>tudia drugiego stopnia</w:t>
            </w:r>
          </w:p>
        </w:tc>
      </w:tr>
      <w:tr xmlns:wp14="http://schemas.microsoft.com/office/word/2010/wordml" w:rsidRPr="005C100B" w:rsidR="0039030F" w:rsidTr="4688DEF1" w14:paraId="3FEE6AC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046DB9CB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39030F" w:rsidP="0AD74322" w:rsidRDefault="0039030F" w14:paraId="4FFABF29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0AD74322" w:rsidR="0AD74322">
              <w:rPr>
                <w:i w:val="0"/>
                <w:iCs w:val="0"/>
                <w:sz w:val="20"/>
                <w:szCs w:val="20"/>
              </w:rPr>
              <w:t>ogólnoakademicki</w:t>
            </w:r>
            <w:proofErr w:type="spellEnd"/>
          </w:p>
        </w:tc>
      </w:tr>
      <w:tr xmlns:wp14="http://schemas.microsoft.com/office/word/2010/wordml" w:rsidRPr="005C100B" w:rsidR="0039030F" w:rsidTr="4688DEF1" w14:paraId="524CED50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7C3992E0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39030F" w:rsidP="5EF6FB6B" w:rsidRDefault="0039030F" w14:paraId="00ECDD09" wp14:textId="16265408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i w:val="0"/>
                <w:iCs w:val="0"/>
                <w:sz w:val="20"/>
                <w:szCs w:val="20"/>
              </w:rPr>
            </w:pPr>
            <w:r w:rsidRPr="5EF6FB6B" w:rsidR="5EF6FB6B">
              <w:rPr>
                <w:i w:val="0"/>
                <w:iCs w:val="0"/>
                <w:sz w:val="20"/>
                <w:szCs w:val="20"/>
              </w:rPr>
              <w:t>niestacjonarn</w:t>
            </w:r>
            <w:r w:rsidRPr="5EF6FB6B" w:rsidR="5EF6FB6B">
              <w:rPr>
                <w:i w:val="0"/>
                <w:iCs w:val="0"/>
                <w:sz w:val="20"/>
                <w:szCs w:val="20"/>
              </w:rPr>
              <w:t>a</w:t>
            </w:r>
          </w:p>
        </w:tc>
      </w:tr>
      <w:tr xmlns:wp14="http://schemas.microsoft.com/office/word/2010/wordml" w:rsidRPr="005C100B" w:rsidR="0039030F" w:rsidTr="4688DEF1" w14:paraId="27BCE42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19ED7E1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39030F" w:rsidP="0AD74322" w:rsidRDefault="0039030F" w14:paraId="3B0A58B3" wp14:textId="54E15572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0AD74322" w:rsidR="0AD74322">
              <w:rPr>
                <w:i w:val="0"/>
                <w:iCs w:val="0"/>
                <w:sz w:val="20"/>
                <w:szCs w:val="20"/>
              </w:rPr>
              <w:t>1,</w:t>
            </w:r>
            <w:r w:rsidRPr="0AD74322" w:rsidR="0AD74322">
              <w:rPr>
                <w:i w:val="0"/>
                <w:iCs w:val="0"/>
                <w:sz w:val="20"/>
                <w:szCs w:val="20"/>
              </w:rPr>
              <w:t xml:space="preserve"> </w:t>
            </w:r>
            <w:r w:rsidRPr="0AD74322" w:rsidR="0AD74322">
              <w:rPr>
                <w:i w:val="0"/>
                <w:iCs w:val="0"/>
                <w:sz w:val="20"/>
                <w:szCs w:val="20"/>
              </w:rPr>
              <w:t>2</w:t>
            </w:r>
          </w:p>
        </w:tc>
      </w:tr>
      <w:tr xmlns:wp14="http://schemas.microsoft.com/office/word/2010/wordml" w:rsidRPr="005C100B" w:rsidR="0039030F" w:rsidTr="4688DEF1" w14:paraId="6A05A809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5A39BBE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39030F" w:rsidTr="4688DEF1" w14:paraId="4BA1E43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270D79D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178CA" w:rsidR="0039030F" w:rsidP="42471E9B" w:rsidRDefault="0039030F" w14:paraId="0DE5D91E" wp14:textId="77777777" wp14:noSpellErr="1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A. Grupa przedmiotów podstawowych  </w:t>
            </w:r>
          </w:p>
        </w:tc>
      </w:tr>
      <w:tr xmlns:wp14="http://schemas.microsoft.com/office/word/2010/wordml" w:rsidRPr="005C100B" w:rsidR="0039030F" w:rsidTr="4688DEF1" w14:paraId="33B6D25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12484B8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178CA" w:rsidR="0039030F" w:rsidP="5EF6FB6B" w:rsidRDefault="0039030F" w14:paraId="77A994F6" wp14:textId="43948534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EF6FB6B" w:rsidR="5EF6FB6B">
              <w:rPr>
                <w:i w:val="0"/>
                <w:iCs w:val="0"/>
                <w:sz w:val="20"/>
                <w:szCs w:val="20"/>
              </w:rPr>
              <w:t>obowiązkowy</w:t>
            </w:r>
          </w:p>
        </w:tc>
      </w:tr>
      <w:tr xmlns:wp14="http://schemas.microsoft.com/office/word/2010/wordml" w:rsidRPr="005C100B" w:rsidR="0039030F" w:rsidTr="4688DEF1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21F6A8D8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0210DDE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0E9EC1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1A74536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39030F" w:rsidTr="4688DEF1" w14:paraId="2C2FB9E5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39030F" w:rsidP="00331361" w:rsidRDefault="0039030F" w14:paraId="41C8F39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5FDC3BE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093F13B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2DABEF97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6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5C100B" w:rsidR="0039030F" w:rsidTr="4688DEF1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39030F" w:rsidP="00331361" w:rsidRDefault="0039030F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23D11BFB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12FBCFBD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39030F" w:rsidP="00331361" w:rsidRDefault="0039030F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39030F" w:rsidTr="4688DEF1" w14:paraId="73B0F2F1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39030F" w:rsidP="00331361" w:rsidRDefault="0039030F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39030F" w:rsidP="42471E9B" w:rsidRDefault="0039030F" w14:paraId="1CAF9F97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39030F" w:rsidP="42471E9B" w:rsidRDefault="0039030F" w14:paraId="1033EDC6" wp14:textId="745D00B1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4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0 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39030F" w:rsidP="00331361" w:rsidRDefault="0039030F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39030F" w:rsidTr="4688DEF1" w14:paraId="79B36B45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780B4EE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39030F" w:rsidP="42471E9B" w:rsidRDefault="0039030F" w14:paraId="372B439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39030F" w:rsidP="5A6E866D" w:rsidRDefault="0039030F" w14:paraId="7C3CE502" wp14:textId="15F4E91C">
            <w:pPr>
              <w:spacing w:after="200" w:line="276" w:lineRule="auto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6E866D" w:rsidR="5A6E86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związany z prowadzoną działalnością naukową w</w:t>
            </w:r>
            <w:r w:rsidRPr="5A6E866D" w:rsidR="5A6E86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A6E866D" w:rsidR="5A6E86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dyscyplinie do której przyporządkowany jest kierunek studiów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14D6B671" w:rsidRDefault="0039030F" w14:paraId="61D51CC5" wp14:textId="6230B61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4D6B671" w:rsidR="14D6B67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4D6B671" w:rsidR="14D6B67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14D6B671" w:rsidR="14D6B67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39030F" w:rsidTr="4688DEF1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39030F" w:rsidP="00331361" w:rsidRDefault="0039030F" w14:paraId="44EAFD9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39030F" w:rsidP="42471E9B" w:rsidRDefault="0039030F" w14:paraId="2BF6147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4B94D5A5" wp14:textId="77777777">
            <w:pPr>
              <w:ind w:left="151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41CA403F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39030F" w:rsidTr="4688DEF1" w14:paraId="1930CAC1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39030F" w:rsidP="00331361" w:rsidRDefault="0039030F" w14:paraId="3DEEC669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39030F" w:rsidP="42471E9B" w:rsidRDefault="0039030F" w14:paraId="4A0B3BE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5EF6FB6B" w:rsidRDefault="0039030F" w14:paraId="6447202D" wp14:textId="6F3C0F71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EF6FB6B" w:rsidR="5EF6FB6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5EF6FB6B" w:rsidR="5EF6FB6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71B7556B" w:rsidRDefault="0039030F" w14:paraId="77CF09F9" wp14:textId="0567747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1B7556B" w:rsidR="71B7556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1B7556B" w:rsidR="71B7556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71B7556B" w:rsidR="71B7556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39030F" w:rsidTr="4688DEF1" w14:paraId="496F1C40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036AA941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39030F" w:rsidP="42471E9B" w:rsidRDefault="0039030F" w14:paraId="206B2C9F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tradycyjna</w:t>
            </w:r>
          </w:p>
        </w:tc>
      </w:tr>
      <w:tr xmlns:wp14="http://schemas.microsoft.com/office/word/2010/wordml" w:rsidRPr="005C100B" w:rsidR="0039030F" w:rsidTr="4688DEF1" w14:paraId="17153BFD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6191DBA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9030F" w:rsidR="0039030F" w:rsidP="5A6E866D" w:rsidRDefault="0039030F" w14:paraId="0BF3D1FE" wp14:textId="7863CE85">
            <w:pPr>
              <w:rPr>
                <w:i w:val="0"/>
                <w:iCs w:val="0"/>
                <w:sz w:val="20"/>
                <w:szCs w:val="20"/>
              </w:rPr>
            </w:pPr>
            <w:r w:rsidRPr="5A6E866D" w:rsidR="5A6E866D">
              <w:rPr>
                <w:i w:val="0"/>
                <w:iCs w:val="0"/>
                <w:sz w:val="20"/>
                <w:szCs w:val="20"/>
              </w:rPr>
              <w:t>Przygotowanie teoretyczne,</w:t>
            </w:r>
            <w:r w:rsidRPr="5A6E866D" w:rsidR="5A6E866D">
              <w:rPr>
                <w:i w:val="0"/>
                <w:iCs w:val="0"/>
                <w:sz w:val="20"/>
                <w:szCs w:val="20"/>
              </w:rPr>
              <w:t xml:space="preserve"> </w:t>
            </w:r>
            <w:r w:rsidRPr="5A6E866D" w:rsidR="5A6E866D">
              <w:rPr>
                <w:i w:val="0"/>
                <w:iCs w:val="0"/>
                <w:sz w:val="20"/>
                <w:szCs w:val="20"/>
              </w:rPr>
              <w:t xml:space="preserve">merytoryczne i praktyczne w zakresie grafiki artystycznej na poziomie I stopnia - dotyczące studentów kierunku  SMiEW II st. wpisanych na w/w semestry </w:t>
            </w:r>
          </w:p>
        </w:tc>
      </w:tr>
      <w:tr xmlns:wp14="http://schemas.microsoft.com/office/word/2010/wordml" w:rsidRPr="005C100B" w:rsidR="0039030F" w:rsidTr="4688DEF1" w14:paraId="3656B9A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45FB081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39030F" w:rsidTr="4688DEF1" w14:paraId="2980529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46E4C111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39030F" w:rsidP="5EF6FB6B" w:rsidRDefault="0039030F" w14:paraId="64EB6BFB" wp14:textId="573AEE7E">
            <w:pPr>
              <w:tabs>
                <w:tab w:val="left" w:pos="4073"/>
              </w:tabs>
              <w:rPr>
                <w:i w:val="0"/>
                <w:iCs w:val="0"/>
                <w:sz w:val="20"/>
                <w:szCs w:val="20"/>
              </w:rPr>
            </w:pPr>
            <w:r w:rsidRPr="5EF6FB6B" w:rsidR="5EF6FB6B">
              <w:rPr>
                <w:i w:val="0"/>
                <w:iCs w:val="0"/>
                <w:sz w:val="20"/>
                <w:szCs w:val="20"/>
              </w:rPr>
              <w:t>Katedra Grafiki</w:t>
            </w:r>
            <w:r w:rsidRPr="5EF6FB6B" w:rsidR="5EF6FB6B">
              <w:rPr>
                <w:i w:val="0"/>
                <w:iCs w:val="0"/>
                <w:sz w:val="20"/>
                <w:szCs w:val="20"/>
              </w:rPr>
              <w:t xml:space="preserve"> i Projektowania</w:t>
            </w:r>
          </w:p>
        </w:tc>
      </w:tr>
      <w:tr xmlns:wp14="http://schemas.microsoft.com/office/word/2010/wordml" w:rsidRPr="005C100B" w:rsidR="0039030F" w:rsidTr="4688DEF1" w14:paraId="2C4802B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69C2AF6E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39030F" w:rsidP="42471E9B" w:rsidRDefault="0039030F" w14:paraId="7BBB6BDF" wp14:textId="77777777">
            <w:pPr>
              <w:tabs>
                <w:tab w:val="left" w:pos="4073"/>
              </w:tabs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prof. Andrzej Markiewicz</w:t>
            </w:r>
          </w:p>
        </w:tc>
      </w:tr>
      <w:tr xmlns:wp14="http://schemas.microsoft.com/office/word/2010/wordml" w:rsidRPr="005C100B" w:rsidR="0039030F" w:rsidTr="4688DEF1" w14:paraId="662C566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739D4C01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39030F" w:rsidP="4688DEF1" w:rsidRDefault="0039030F" w14:paraId="07FFAE5F" wp14:textId="477AE555">
            <w:pPr>
              <w:tabs>
                <w:tab w:val="left" w:pos="4073"/>
              </w:tabs>
              <w:rPr>
                <w:i w:val="0"/>
                <w:iCs w:val="0"/>
                <w:sz w:val="20"/>
                <w:szCs w:val="20"/>
              </w:rPr>
            </w:pPr>
            <w:r w:rsidRPr="4688DEF1" w:rsidR="5A6E866D">
              <w:rPr>
                <w:rFonts w:eastAsia="Calibri"/>
                <w:i w:val="0"/>
                <w:iCs w:val="0"/>
                <w:sz w:val="20"/>
                <w:szCs w:val="20"/>
              </w:rPr>
              <w:t>prof. Andrzej Markiewicz, dr hab. Romuald Kołodziej, dr hab. Andrzej Brzegowy, dr</w:t>
            </w:r>
            <w:r w:rsidRPr="4688DEF1" w:rsidR="5EB78CC0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  <w:r w:rsidRPr="4688DEF1" w:rsidR="545F2228">
              <w:rPr>
                <w:rFonts w:eastAsia="Calibri"/>
                <w:i w:val="0"/>
                <w:iCs w:val="0"/>
                <w:sz w:val="20"/>
                <w:szCs w:val="20"/>
              </w:rPr>
              <w:t xml:space="preserve">hab. </w:t>
            </w:r>
            <w:r w:rsidRPr="4688DEF1" w:rsidR="5A6E866D">
              <w:rPr>
                <w:rFonts w:eastAsia="Calibri"/>
                <w:i w:val="0"/>
                <w:iCs w:val="0"/>
                <w:sz w:val="20"/>
                <w:szCs w:val="20"/>
              </w:rPr>
              <w:t>Michał Kurkowski, dr Katarzyna Pietrzak</w:t>
            </w:r>
          </w:p>
        </w:tc>
      </w:tr>
      <w:tr xmlns:wp14="http://schemas.microsoft.com/office/word/2010/wordml" w:rsidRPr="005C100B" w:rsidR="0039030F" w:rsidTr="4688DEF1" w14:paraId="2C7AEF6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04EBFD16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39030F" w:rsidP="42471E9B" w:rsidRDefault="0039030F" w14:paraId="04E3908F" wp14:textId="77777777">
            <w:pPr>
              <w:tabs>
                <w:tab w:val="left" w:pos="4073"/>
              </w:tabs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w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ws.uniwersytetradom.pl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 xml:space="preserve">, 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www.kpg.uthrad.pl</w:t>
            </w:r>
          </w:p>
        </w:tc>
      </w:tr>
      <w:tr xmlns:wp14="http://schemas.microsoft.com/office/word/2010/wordml" w:rsidRPr="005C100B" w:rsidR="0039030F" w:rsidTr="4688DEF1" w14:paraId="6C31A5F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3672D10F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39030F" w:rsidP="5EF6FB6B" w:rsidRDefault="00984063" w14:paraId="5A32F567" wp14:textId="5A171D7E">
            <w:pPr>
              <w:tabs>
                <w:tab w:val="left" w:pos="4073"/>
              </w:tabs>
              <w:rPr>
                <w:i w:val="0"/>
                <w:iCs w:val="0"/>
                <w:sz w:val="20"/>
                <w:szCs w:val="20"/>
              </w:rPr>
            </w:pPr>
            <w:hyperlink r:id="R8934249cf1fd4d00">
              <w:r w:rsidRPr="5EF6FB6B" w:rsidR="5EF6FB6B">
                <w:rPr>
                  <w:rStyle w:val="Hipercze"/>
                  <w:rFonts w:eastAsia="Calibri"/>
                  <w:i w:val="0"/>
                  <w:iCs w:val="0"/>
                  <w:color w:val="000000" w:themeColor="text1" w:themeTint="FF" w:themeShade="FF"/>
                  <w:sz w:val="20"/>
                  <w:szCs w:val="20"/>
                  <w:lang w:val="de-DE"/>
                </w:rPr>
                <w:t>amarkiewicz@autograf.pl</w:t>
              </w:r>
            </w:hyperlink>
            <w:r w:rsidRPr="5EF6FB6B" w:rsidR="5EF6FB6B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 xml:space="preserve">;  </w:t>
            </w:r>
            <w:r w:rsidRPr="5EF6FB6B" w:rsidR="5EF6FB6B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>361</w:t>
            </w:r>
            <w:r w:rsidRPr="5EF6FB6B" w:rsidR="5EF6FB6B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 xml:space="preserve">7855 </w:t>
            </w:r>
            <w:proofErr w:type="spellStart"/>
            <w:r w:rsidRPr="5EF6FB6B" w:rsidR="5EF6FB6B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>lub</w:t>
            </w:r>
            <w:proofErr w:type="spellEnd"/>
            <w:r w:rsidRPr="5EF6FB6B" w:rsidR="5EF6FB6B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 xml:space="preserve"> 75 </w:t>
            </w:r>
          </w:p>
        </w:tc>
      </w:tr>
    </w:tbl>
    <w:p xmlns:wp14="http://schemas.microsoft.com/office/word/2010/wordml" w:rsidR="0039030F" w:rsidP="42471E9B" w:rsidRDefault="0039030F" w14:paraId="049F31CB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39030F" w:rsidP="42471E9B" w:rsidRDefault="0039030F" w14:paraId="53128261" wp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42471E9B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39030F" w:rsidP="42471E9B" w:rsidRDefault="0039030F" w14:paraId="7F3521DB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42471E9B" w:rsidR="42471E9B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5C100B" w:rsidR="0039030F" w:rsidTr="42471E9B" w14:paraId="1583E48F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39A93FBE" wp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9030F" w:rsidR="0039030F" w:rsidP="42471E9B" w:rsidRDefault="0039030F" w14:paraId="5C078D8A" wp14:textId="77777777">
            <w:pPr>
              <w:jc w:val="both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Celem przedmiotu jest kształcenie, które polega na stopniowym wprowadzaniu studenta w  różne zagadnienia techniczne i artystyczne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        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w stopniu rozwiniętym i ujęciu systemowym oraz udoskonalanie zdobytych na wcześniejszym etapie kształcenia efektów. Ma mu to ułatwić zrozumienie, przekształcenie i transpozycję swojej wiedzy i umiejętności do nowych zadań wynikających z rodzajów druku i technik graficznych a także twórcze przedstawianie rozwiązań problemów estetycznych i formalnych w obszarze szeroko rozumianej grafiki warsztatowej. Program przedmiotu zawiera także wiadomości z historii poszczególnych technik oraz aktualności dotyczące grafiki a także ogólne pojęcia i zasady funkcjonujące w grafice warsztatowej. </w:t>
            </w:r>
          </w:p>
        </w:tc>
      </w:tr>
      <w:tr xmlns:wp14="http://schemas.microsoft.com/office/word/2010/wordml" w:rsidRPr="005C100B" w:rsidR="0039030F" w:rsidTr="42471E9B" w14:paraId="1F5FE90B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59DD13E0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9030F" w:rsidR="0039030F" w:rsidP="42471E9B" w:rsidRDefault="0039030F" w14:paraId="45EA48E7" wp14:textId="77777777">
            <w:pPr>
              <w:jc w:val="both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Wypukłodruk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(linoryt, drzeworyt, gipsoryt, techniki peryferyjne – historia, współczesność). Przygotowanie matrycy i narzędzi do pracy nad linorytem, drzeworytem,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kalografem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. Doświadczanie i rozwiązywanie technicznych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     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i artystycznych problemów tego rodzaju druku., Metody druku kolorowego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 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i niekonwencjonalnego.</w:t>
            </w:r>
          </w:p>
          <w:p w:rsidRPr="0039030F" w:rsidR="0039030F" w:rsidP="42471E9B" w:rsidRDefault="0039030F" w14:paraId="050E6DEA" wp14:textId="77777777">
            <w:pPr>
              <w:pStyle w:val="Tekstpodstawowy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Wklęsłodruk suchy (sucha igła – suchoryt, mezzotinta, mezzotinta ruletkowa)</w:t>
            </w:r>
          </w:p>
          <w:p w:rsidR="006274AF" w:rsidP="42471E9B" w:rsidRDefault="0039030F" w14:paraId="74DD5E22" wp14:textId="77777777">
            <w:pPr>
              <w:pStyle w:val="Tekstpodstawowy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Doświadczanie i rozwiązywanie  technologicznych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możliwości kreacyjnych technik..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Metody druku kolorowego Techniki trawione: akwatinta, akwaforta, odprysk, miękki werniks. Zagadnienia warsztatowe i możliwośc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i kreacyjne technik trawionych.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Rozwiązywanie problemów technologicznych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               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i kreacyjnych.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Wprowadzenie koloru.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</w:t>
            </w:r>
          </w:p>
          <w:p w:rsidR="0039030F" w:rsidP="42471E9B" w:rsidRDefault="0039030F" w14:paraId="0A7F5B16" wp14:textId="77777777">
            <w:pPr>
              <w:pStyle w:val="Tekstpodstawowy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Płaskodruk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,: litografia, offset, serigrafia. Zagadnienia warsztatowe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               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i kreacyjne of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fsetu artystycznego i sitodruku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. </w:t>
            </w:r>
          </w:p>
          <w:p w:rsidRPr="006274AF" w:rsidR="0039030F" w:rsidP="42471E9B" w:rsidRDefault="0039030F" w14:paraId="37BA4852" wp14:textId="77777777">
            <w:pPr>
              <w:pStyle w:val="Tekstpodstawowy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Stosowanie łączenia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w/w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technik graficznych. 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Wykorzystanie w procesie twórczym technik peryferyjnych i niekonwencjon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alnych metod powielania obrazu.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Stosowanie druku komputerowego jako formy podobrazia graficznego. Eksperyment graficz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n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y jako metoda kreacyjna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obrazu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.</w:t>
            </w:r>
          </w:p>
        </w:tc>
      </w:tr>
      <w:tr xmlns:wp14="http://schemas.microsoft.com/office/word/2010/wordml" w:rsidRPr="005C100B" w:rsidR="0039030F" w:rsidTr="42471E9B" w14:paraId="42B83E6E" wp14:textId="77777777">
        <w:trPr>
          <w:trHeight w:val="62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527FA0C6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39030F" w:rsidP="42471E9B" w:rsidRDefault="0039030F" w14:paraId="3B6F485E" wp14:textId="77777777">
            <w:pPr>
              <w:tabs>
                <w:tab w:val="left" w:pos="4073"/>
              </w:tabs>
              <w:ind w:left="-104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r w:rsidRPr="42471E9B" w:rsidR="42471E9B">
              <w:rPr>
                <w:i w:val="0"/>
                <w:iCs w:val="0"/>
                <w:sz w:val="20"/>
                <w:szCs w:val="20"/>
                <w:lang w:val="de-DE"/>
              </w:rPr>
              <w:t>Metody</w:t>
            </w:r>
            <w:r w:rsidRPr="42471E9B" w:rsidR="42471E9B">
              <w:rPr>
                <w:i w:val="0"/>
                <w:iCs w:val="0"/>
                <w:sz w:val="20"/>
                <w:szCs w:val="20"/>
                <w:lang w:val="de-DE"/>
              </w:rPr>
              <w:t>:</w:t>
            </w:r>
            <w:r w:rsidRPr="42471E9B" w:rsidR="42471E9B">
              <w:rPr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r w:rsidRPr="42471E9B" w:rsidR="42471E9B">
              <w:rPr>
                <w:i w:val="0"/>
                <w:iCs w:val="0"/>
                <w:sz w:val="20"/>
                <w:szCs w:val="20"/>
                <w:lang w:val="de-DE"/>
              </w:rPr>
              <w:t>problemowe</w:t>
            </w:r>
            <w:r w:rsidRPr="42471E9B" w:rsidR="42471E9B">
              <w:rPr>
                <w:i w:val="0"/>
                <w:iCs w:val="0"/>
                <w:sz w:val="20"/>
                <w:szCs w:val="20"/>
                <w:lang w:val="de-DE"/>
              </w:rPr>
              <w:t xml:space="preserve"> (</w:t>
            </w:r>
            <w:r w:rsidRPr="42471E9B" w:rsidR="42471E9B">
              <w:rPr>
                <w:i w:val="0"/>
                <w:iCs w:val="0"/>
                <w:sz w:val="20"/>
                <w:szCs w:val="20"/>
                <w:lang w:val="de-DE"/>
              </w:rPr>
              <w:t>prelekcja</w:t>
            </w:r>
            <w:r w:rsidRPr="42471E9B" w:rsidR="42471E9B">
              <w:rPr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r w:rsidRPr="42471E9B" w:rsidR="42471E9B">
              <w:rPr>
                <w:i w:val="0"/>
                <w:iCs w:val="0"/>
                <w:sz w:val="20"/>
                <w:szCs w:val="20"/>
                <w:lang w:val="de-DE"/>
              </w:rPr>
              <w:t>opis</w:t>
            </w:r>
            <w:r w:rsidRPr="42471E9B" w:rsidR="42471E9B">
              <w:rPr>
                <w:i w:val="0"/>
                <w:iCs w:val="0"/>
                <w:sz w:val="20"/>
                <w:szCs w:val="20"/>
                <w:lang w:val="de-DE"/>
              </w:rPr>
              <w:t xml:space="preserve">), </w:t>
            </w:r>
            <w:r w:rsidRPr="42471E9B" w:rsidR="42471E9B">
              <w:rPr>
                <w:i w:val="0"/>
                <w:iCs w:val="0"/>
                <w:sz w:val="20"/>
                <w:szCs w:val="20"/>
                <w:lang w:val="de-DE"/>
              </w:rPr>
              <w:t>eksponujące</w:t>
            </w:r>
            <w:r w:rsidRPr="42471E9B" w:rsidR="42471E9B">
              <w:rPr>
                <w:i w:val="0"/>
                <w:iCs w:val="0"/>
                <w:sz w:val="20"/>
                <w:szCs w:val="20"/>
                <w:lang w:val="de-DE"/>
              </w:rPr>
              <w:t xml:space="preserve"> ( </w:t>
            </w:r>
            <w:r w:rsidRPr="42471E9B" w:rsidR="42471E9B">
              <w:rPr>
                <w:i w:val="0"/>
                <w:iCs w:val="0"/>
                <w:sz w:val="20"/>
                <w:szCs w:val="20"/>
                <w:lang w:val="de-DE"/>
              </w:rPr>
              <w:t>prezentacja</w:t>
            </w:r>
            <w:r w:rsidRPr="42471E9B" w:rsidR="42471E9B">
              <w:rPr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r w:rsidRPr="42471E9B" w:rsidR="42471E9B">
              <w:rPr>
                <w:i w:val="0"/>
                <w:iCs w:val="0"/>
                <w:sz w:val="20"/>
                <w:szCs w:val="20"/>
                <w:lang w:val="de-DE"/>
              </w:rPr>
              <w:t>multimedialna</w:t>
            </w:r>
            <w:r w:rsidRPr="42471E9B" w:rsidR="42471E9B">
              <w:rPr>
                <w:i w:val="0"/>
                <w:iCs w:val="0"/>
                <w:sz w:val="20"/>
                <w:szCs w:val="20"/>
                <w:lang w:val="de-DE"/>
              </w:rPr>
              <w:t xml:space="preserve">), </w:t>
            </w:r>
            <w:r w:rsidRPr="42471E9B" w:rsidR="42471E9B">
              <w:rPr>
                <w:i w:val="0"/>
                <w:iCs w:val="0"/>
                <w:sz w:val="20"/>
                <w:szCs w:val="20"/>
                <w:lang w:val="de-DE"/>
              </w:rPr>
              <w:t>praktyczne</w:t>
            </w:r>
            <w:r w:rsidRPr="42471E9B" w:rsidR="42471E9B">
              <w:rPr>
                <w:i w:val="0"/>
                <w:iCs w:val="0"/>
                <w:sz w:val="20"/>
                <w:szCs w:val="20"/>
                <w:lang w:val="de-DE"/>
              </w:rPr>
              <w:t xml:space="preserve"> ( </w:t>
            </w:r>
            <w:r w:rsidRPr="42471E9B" w:rsidR="42471E9B">
              <w:rPr>
                <w:i w:val="0"/>
                <w:iCs w:val="0"/>
                <w:sz w:val="20"/>
                <w:szCs w:val="20"/>
                <w:lang w:val="de-DE"/>
              </w:rPr>
              <w:t>ćwiczenia</w:t>
            </w:r>
            <w:r w:rsidRPr="42471E9B" w:rsidR="42471E9B">
              <w:rPr>
                <w:i w:val="0"/>
                <w:iCs w:val="0"/>
                <w:sz w:val="20"/>
                <w:szCs w:val="20"/>
                <w:lang w:val="de-DE"/>
              </w:rPr>
              <w:t xml:space="preserve"> )</w:t>
            </w:r>
          </w:p>
        </w:tc>
      </w:tr>
      <w:tr xmlns:wp14="http://schemas.microsoft.com/office/word/2010/wordml" w:rsidRPr="005C100B" w:rsidR="0039030F" w:rsidTr="42471E9B" w14:paraId="16D2581C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42471E9B" w:rsidRDefault="0039030F" w14:paraId="42B0287B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49599F" w:rsidR="0039030F" w:rsidP="42471E9B" w:rsidRDefault="0049599F" w14:paraId="341AA2E5" wp14:textId="77777777">
            <w:pPr>
              <w:widowControl w:val="0"/>
              <w:suppressAutoHyphens/>
              <w:jc w:val="both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Średnia uzyskana przez studenta z ocen za:</w:t>
            </w:r>
            <w:r w:rsidRPr="42471E9B" w:rsidR="42471E9B">
              <w:rPr>
                <w:rFonts w:eastAsia="Calibri"/>
                <w:i w:val="0"/>
                <w:iCs w:val="0"/>
                <w:color w:val="FF0000"/>
                <w:sz w:val="20"/>
                <w:szCs w:val="20"/>
              </w:rPr>
              <w:t xml:space="preserve"> 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 xml:space="preserve">prezentację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kompletu prac graficznych   (trzy prace graficzne - po dwa egzemplarze każda praca)  wykonanych prawidłowo pod względem technicznym, kreacyjnym, nowatorskim i zgodnie z zagadnieniami plastycznymi i złożeniami autorskimi, aktywność na zajęciach, samodzielność pracy.</w:t>
            </w:r>
          </w:p>
        </w:tc>
      </w:tr>
    </w:tbl>
    <w:p xmlns:wp14="http://schemas.microsoft.com/office/word/2010/wordml" w:rsidRPr="005C100B" w:rsidR="0039030F" w:rsidP="42471E9B" w:rsidRDefault="0039030F" w14:paraId="62486C05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1"/>
        <w:gridCol w:w="4060"/>
        <w:gridCol w:w="1444"/>
        <w:gridCol w:w="1604"/>
        <w:gridCol w:w="1394"/>
        <w:gridCol w:w="1799"/>
      </w:tblGrid>
      <w:tr xmlns:wp14="http://schemas.microsoft.com/office/word/2010/wordml" w:rsidRPr="005C100B" w:rsidR="0039030F" w:rsidTr="42471E9B" w14:paraId="65E59C6F" wp14:textId="77777777">
        <w:trPr>
          <w:jc w:val="center"/>
        </w:trPr>
        <w:tc>
          <w:tcPr>
            <w:tcW w:w="3605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39030F" w:rsidP="42471E9B" w:rsidRDefault="0039030F" w14:paraId="46A93E8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95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39030F" w:rsidP="42471E9B" w:rsidRDefault="0039030F" w14:paraId="587DF2C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39030F" w:rsidTr="42471E9B" w14:paraId="43172800" wp14:textId="77777777">
        <w:trPr>
          <w:jc w:val="center"/>
        </w:trPr>
        <w:tc>
          <w:tcPr>
            <w:tcW w:w="499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39030F" w:rsidP="42471E9B" w:rsidRDefault="0039030F" w14:paraId="26329285" wp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4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39030F" w:rsidP="42471E9B" w:rsidRDefault="0039030F" w14:paraId="1FAAA4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39030F" w:rsidP="42471E9B" w:rsidRDefault="0039030F" w14:paraId="22E073D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39030F" w:rsidP="42471E9B" w:rsidRDefault="0039030F" w14:paraId="582295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1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39030F" w:rsidP="42471E9B" w:rsidRDefault="0039030F" w14:paraId="31C7F88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39030F" w:rsidP="42471E9B" w:rsidRDefault="0039030F" w14:paraId="4C038D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39030F" w:rsidP="42471E9B" w:rsidRDefault="0039030F" w14:paraId="40ED0B7B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 zajęć </w:t>
            </w:r>
          </w:p>
        </w:tc>
        <w:tc>
          <w:tcPr>
            <w:tcW w:w="60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39030F" w:rsidP="42471E9B" w:rsidRDefault="0039030F" w14:paraId="3C7CAF1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39030F" w:rsidP="42471E9B" w:rsidRDefault="0039030F" w14:paraId="593703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86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39030F" w:rsidP="42471E9B" w:rsidRDefault="0039030F" w14:paraId="1419955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49599F" w:rsidTr="42471E9B" w14:paraId="7EA7AFB9" wp14:textId="77777777">
        <w:trPr>
          <w:jc w:val="center"/>
        </w:trPr>
        <w:tc>
          <w:tcPr>
            <w:tcW w:w="499" w:type="pct"/>
            <w:shd w:val="clear" w:color="auto" w:fill="auto"/>
            <w:tcMar/>
            <w:vAlign w:val="center"/>
          </w:tcPr>
          <w:p w:rsidRPr="005C100B" w:rsidR="0049599F" w:rsidP="42471E9B" w:rsidRDefault="0049599F" w14:paraId="0FE8963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7798" w:rsidR="0049599F" w:rsidP="42471E9B" w:rsidRDefault="0049599F" w14:paraId="1A6BD982" wp14:textId="77777777">
            <w:pPr>
              <w:pStyle w:val="Default"/>
              <w:rPr>
                <w:rFonts w:eastAsia="Calibri"/>
                <w:i w:val="0"/>
                <w:iCs w:val="0"/>
                <w:color w:val="auto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color w:val="auto"/>
                <w:sz w:val="20"/>
                <w:szCs w:val="20"/>
              </w:rPr>
              <w:t xml:space="preserve">Zna i rozumie </w:t>
            </w:r>
            <w:r w:rsidRPr="42471E9B" w:rsidR="42471E9B">
              <w:rPr>
                <w:rFonts w:eastAsia="Calibri"/>
                <w:i w:val="0"/>
                <w:iCs w:val="0"/>
                <w:color w:val="auto"/>
                <w:sz w:val="20"/>
                <w:szCs w:val="20"/>
              </w:rPr>
              <w:t>zagadnienia dotyczące procesu twórczego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</w:t>
            </w:r>
            <w:r w:rsidRPr="42471E9B" w:rsidR="42471E9B">
              <w:rPr>
                <w:rFonts w:eastAsia="Calibri"/>
                <w:i w:val="0"/>
                <w:iCs w:val="0"/>
                <w:color w:val="auto"/>
                <w:sz w:val="20"/>
                <w:szCs w:val="20"/>
              </w:rPr>
              <w:t xml:space="preserve">oraz  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 xml:space="preserve">zagadnienia z zakresu problemów plastycznych, technicznych i technologicznych w grafice warsztatowej  </w:t>
            </w:r>
          </w:p>
        </w:tc>
        <w:tc>
          <w:tcPr>
            <w:tcW w:w="631" w:type="pct"/>
            <w:shd w:val="clear" w:color="auto" w:fill="auto"/>
            <w:tcMar/>
            <w:vAlign w:val="center"/>
          </w:tcPr>
          <w:p w:rsidRPr="00C77798" w:rsidR="0049599F" w:rsidP="42471E9B" w:rsidRDefault="0049599F" w14:paraId="6BD122F1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K_W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G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01</w:t>
            </w:r>
          </w:p>
          <w:p w:rsidRPr="00C77798" w:rsidR="0049599F" w:rsidP="42471E9B" w:rsidRDefault="0049599F" w14:paraId="1C85505F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K_W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G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07</w:t>
            </w:r>
          </w:p>
        </w:tc>
        <w:tc>
          <w:tcPr>
            <w:tcW w:w="701" w:type="pct"/>
            <w:shd w:val="clear" w:color="auto" w:fill="auto"/>
            <w:tcMar/>
            <w:vAlign w:val="center"/>
          </w:tcPr>
          <w:p w:rsidRPr="00C77798" w:rsidR="0049599F" w:rsidP="42471E9B" w:rsidRDefault="0049599F" w14:paraId="1482C81B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shd w:val="clear" w:color="auto" w:fill="auto"/>
            <w:tcMar/>
            <w:vAlign w:val="center"/>
          </w:tcPr>
          <w:p w:rsidRPr="00C77798" w:rsidR="0049599F" w:rsidP="42471E9B" w:rsidRDefault="0049599F" w14:paraId="5610D1A1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Rozmowa</w:t>
            </w: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7798" w:rsidR="0049599F" w:rsidP="42471E9B" w:rsidRDefault="0049599F" w14:paraId="0B231BA9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Kształtujące, tradycyjne/cyfrowe</w:t>
            </w:r>
          </w:p>
        </w:tc>
      </w:tr>
      <w:tr xmlns:wp14="http://schemas.microsoft.com/office/word/2010/wordml" w:rsidRPr="005C100B" w:rsidR="0049599F" w:rsidTr="42471E9B" w14:paraId="011975CD" wp14:textId="77777777">
        <w:trPr>
          <w:jc w:val="center"/>
        </w:trPr>
        <w:tc>
          <w:tcPr>
            <w:tcW w:w="499" w:type="pct"/>
            <w:shd w:val="clear" w:color="auto" w:fill="auto"/>
            <w:tcMar/>
            <w:vAlign w:val="center"/>
          </w:tcPr>
          <w:p w:rsidRPr="005C100B" w:rsidR="0049599F" w:rsidP="42471E9B" w:rsidRDefault="0049599F" w14:paraId="1E68EF6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7798" w:rsidR="0049599F" w:rsidP="42471E9B" w:rsidRDefault="0049599F" w14:paraId="2D7CB62D" wp14:textId="77777777">
            <w:pPr>
              <w:pStyle w:val="Default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color w:val="auto"/>
                <w:sz w:val="20"/>
                <w:szCs w:val="20"/>
              </w:rPr>
              <w:t xml:space="preserve"> Zna i rozumie jakie są </w:t>
            </w:r>
            <w:r w:rsidRPr="42471E9B" w:rsidR="42471E9B">
              <w:rPr>
                <w:rFonts w:eastAsia="Calibri"/>
                <w:i w:val="0"/>
                <w:iCs w:val="0"/>
                <w:color w:val="auto"/>
                <w:sz w:val="20"/>
                <w:szCs w:val="20"/>
              </w:rPr>
              <w:t>kryteria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obiektywnego analizowania i oceniania prac grafiki artystycznej</w:t>
            </w:r>
          </w:p>
        </w:tc>
        <w:tc>
          <w:tcPr>
            <w:tcW w:w="631" w:type="pct"/>
            <w:shd w:val="clear" w:color="auto" w:fill="auto"/>
            <w:tcMar/>
            <w:vAlign w:val="center"/>
          </w:tcPr>
          <w:p w:rsidRPr="00C77798" w:rsidR="0049599F" w:rsidP="42471E9B" w:rsidRDefault="0049599F" w14:paraId="47D82AE8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K_W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G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10</w:t>
            </w:r>
          </w:p>
        </w:tc>
        <w:tc>
          <w:tcPr>
            <w:tcW w:w="701" w:type="pct"/>
            <w:shd w:val="clear" w:color="auto" w:fill="auto"/>
            <w:tcMar/>
            <w:vAlign w:val="center"/>
          </w:tcPr>
          <w:p w:rsidRPr="00C77798" w:rsidR="0049599F" w:rsidP="42471E9B" w:rsidRDefault="0049599F" w14:paraId="4F51189A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shd w:val="clear" w:color="auto" w:fill="auto"/>
            <w:tcMar/>
            <w:vAlign w:val="center"/>
          </w:tcPr>
          <w:p w:rsidRPr="00C77798" w:rsidR="0049599F" w:rsidP="42471E9B" w:rsidRDefault="0049599F" w14:paraId="16BDA480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Rozmowa</w:t>
            </w: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7798" w:rsidR="0049599F" w:rsidP="42471E9B" w:rsidRDefault="0049599F" w14:paraId="015433C3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Kształtujące, tradycyjne/cyfrowe</w:t>
            </w:r>
          </w:p>
        </w:tc>
      </w:tr>
      <w:tr xmlns:wp14="http://schemas.microsoft.com/office/word/2010/wordml" w:rsidRPr="005C100B" w:rsidR="0049599F" w:rsidTr="42471E9B" w14:paraId="73F000EA" wp14:textId="77777777">
        <w:trPr>
          <w:jc w:val="center"/>
        </w:trPr>
        <w:tc>
          <w:tcPr>
            <w:tcW w:w="499" w:type="pct"/>
            <w:shd w:val="clear" w:color="auto" w:fill="auto"/>
            <w:tcMar/>
            <w:vAlign w:val="center"/>
          </w:tcPr>
          <w:p w:rsidRPr="005C100B" w:rsidR="0049599F" w:rsidP="42471E9B" w:rsidRDefault="0049599F" w14:paraId="3CD1015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7798" w:rsidR="0049599F" w:rsidP="42471E9B" w:rsidRDefault="0049599F" w14:paraId="3386395C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42471E9B">
              <w:rPr>
                <w:i w:val="0"/>
                <w:iCs w:val="0"/>
                <w:sz w:val="20"/>
                <w:szCs w:val="20"/>
              </w:rPr>
              <w:t>Potrafi analizować zagadnienia i zjawiska dotyczące aktywności twórczej</w:t>
            </w:r>
            <w:r w:rsidRPr="42471E9B">
              <w:rPr>
                <w:i w:val="0"/>
                <w:iCs w:val="0"/>
                <w:kern w:val="1"/>
                <w:sz w:val="20"/>
                <w:szCs w:val="20"/>
              </w:rPr>
              <w:t xml:space="preserve"> w stosowaniu nowych i eksperymentalnych technologii graficznych</w:t>
            </w:r>
          </w:p>
        </w:tc>
        <w:tc>
          <w:tcPr>
            <w:tcW w:w="631" w:type="pct"/>
            <w:shd w:val="clear" w:color="auto" w:fill="auto"/>
            <w:tcMar/>
            <w:vAlign w:val="center"/>
          </w:tcPr>
          <w:p w:rsidRPr="00C77798" w:rsidR="0049599F" w:rsidP="42471E9B" w:rsidRDefault="0049599F" w14:paraId="58EBA150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K_U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W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04</w:t>
            </w:r>
          </w:p>
        </w:tc>
        <w:tc>
          <w:tcPr>
            <w:tcW w:w="701" w:type="pct"/>
            <w:shd w:val="clear" w:color="auto" w:fill="auto"/>
            <w:tcMar/>
            <w:vAlign w:val="center"/>
          </w:tcPr>
          <w:p w:rsidRPr="00C77798" w:rsidR="0049599F" w:rsidP="42471E9B" w:rsidRDefault="0049599F" w14:paraId="7CE6FF55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shd w:val="clear" w:color="auto" w:fill="auto"/>
            <w:tcMar/>
            <w:vAlign w:val="center"/>
          </w:tcPr>
          <w:p w:rsidRPr="00C77798" w:rsidR="0049599F" w:rsidP="42471E9B" w:rsidRDefault="0049599F" w14:paraId="0EB7071C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Rozmowa / Projekt/zestaw prac graficznych</w:t>
            </w: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</w:tcPr>
          <w:p w:rsidRPr="00C77798" w:rsidR="0049599F" w:rsidP="42471E9B" w:rsidRDefault="0049599F" w14:paraId="4101652C" wp14:textId="77777777">
            <w:pPr>
              <w:snapToGrid w:val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Pr="00C77798" w:rsidR="0049599F" w:rsidP="42471E9B" w:rsidRDefault="0049599F" w14:paraId="7364A127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Kształtujące, tradycyjne/ cyfrowe</w:t>
            </w:r>
          </w:p>
        </w:tc>
      </w:tr>
      <w:tr xmlns:wp14="http://schemas.microsoft.com/office/word/2010/wordml" w:rsidRPr="005C100B" w:rsidR="0049599F" w:rsidTr="42471E9B" w14:paraId="66EB9EF4" wp14:textId="77777777">
        <w:trPr>
          <w:jc w:val="center"/>
        </w:trPr>
        <w:tc>
          <w:tcPr>
            <w:tcW w:w="499" w:type="pct"/>
            <w:shd w:val="clear" w:color="auto" w:fill="auto"/>
            <w:tcMar/>
            <w:vAlign w:val="center"/>
          </w:tcPr>
          <w:p w:rsidRPr="005C100B" w:rsidR="0049599F" w:rsidP="42471E9B" w:rsidRDefault="0049599F" w14:paraId="3382CC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7798" w:rsidR="0049599F" w:rsidP="42471E9B" w:rsidRDefault="0049599F" w14:paraId="43B8575F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Potrafi zastosować w praktycznym działaniu nowe ,peryferyjne i eksperymentalne techniki plastyczne w grafice rozwijające twórcze, spontaniczne myślenie i działanie</w:t>
            </w:r>
          </w:p>
        </w:tc>
        <w:tc>
          <w:tcPr>
            <w:tcW w:w="631" w:type="pct"/>
            <w:shd w:val="clear" w:color="auto" w:fill="auto"/>
            <w:tcMar/>
            <w:vAlign w:val="center"/>
          </w:tcPr>
          <w:p w:rsidRPr="00C77798" w:rsidR="0049599F" w:rsidP="42471E9B" w:rsidRDefault="0049599F" w14:paraId="5178B2EE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K_U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W01</w:t>
            </w:r>
          </w:p>
          <w:p w:rsidRPr="00C77798" w:rsidR="0049599F" w:rsidP="42471E9B" w:rsidRDefault="0049599F" w14:paraId="15717341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K_U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W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0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5</w:t>
            </w:r>
          </w:p>
          <w:p w:rsidRPr="00C77798" w:rsidR="0049599F" w:rsidP="42471E9B" w:rsidRDefault="0049599F" w14:paraId="4B99056E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701" w:type="pct"/>
            <w:shd w:val="clear" w:color="auto" w:fill="auto"/>
            <w:tcMar/>
            <w:vAlign w:val="center"/>
          </w:tcPr>
          <w:p w:rsidRPr="00C77798" w:rsidR="0049599F" w:rsidP="42471E9B" w:rsidRDefault="0049599F" w14:paraId="6B88DF09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shd w:val="clear" w:color="auto" w:fill="auto"/>
            <w:tcMar/>
            <w:vAlign w:val="center"/>
          </w:tcPr>
          <w:p w:rsidRPr="00C77798" w:rsidR="0049599F" w:rsidP="42471E9B" w:rsidRDefault="0049599F" w14:paraId="51CDE50C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Projekt/zestaw prac graficznych</w:t>
            </w: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</w:tcPr>
          <w:p w:rsidRPr="00C77798" w:rsidR="0049599F" w:rsidP="42471E9B" w:rsidRDefault="0049599F" w14:paraId="6406DAF1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Kształtujące oraz sumujące, tradycyjne/ cyfrowe</w:t>
            </w:r>
          </w:p>
        </w:tc>
      </w:tr>
      <w:tr xmlns:wp14="http://schemas.microsoft.com/office/word/2010/wordml" w:rsidRPr="005C100B" w:rsidR="0049599F" w:rsidTr="42471E9B" w14:paraId="67C0DF83" wp14:textId="77777777">
        <w:trPr>
          <w:trHeight w:val="421"/>
          <w:jc w:val="center"/>
        </w:trPr>
        <w:tc>
          <w:tcPr>
            <w:tcW w:w="4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49599F" w:rsidP="42471E9B" w:rsidRDefault="0049599F" w14:paraId="4FCE59A3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17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7798" w:rsidR="0049599F" w:rsidP="42471E9B" w:rsidRDefault="0049599F" w14:paraId="3461D779" wp14:textId="57C2C3DB">
            <w:pPr>
              <w:pStyle w:val="Default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Potrafi zastosować posiadane 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praktyczne umiejętności w zakresie wzbogaconych i złożonych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technik grafiki warsztatowej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oraz rozróżniać i stosować w stopniu rozwiniętym podstawowe i niekonwencjonalne technologie druku</w:t>
            </w:r>
          </w:p>
        </w:tc>
        <w:tc>
          <w:tcPr>
            <w:tcW w:w="6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C77798" w:rsidR="0049599F" w:rsidP="42471E9B" w:rsidRDefault="0049599F" w14:paraId="0D0EE61E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K_U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W05</w:t>
            </w:r>
          </w:p>
          <w:p w:rsidRPr="00C77798" w:rsidR="0049599F" w:rsidP="42471E9B" w:rsidRDefault="0049599F" w14:paraId="11ED7BF0" wp14:textId="677928AE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K_UU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11</w:t>
            </w: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C77798" w:rsidR="0049599F" w:rsidP="42471E9B" w:rsidRDefault="0049599F" w14:paraId="7BF6B8DC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C77798" w:rsidR="0049599F" w:rsidP="42471E9B" w:rsidRDefault="0049599F" w14:paraId="7CCE7DEB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Projekt/zestaw prac graficznych</w:t>
            </w: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</w:tcPr>
          <w:p w:rsidRPr="00C77798" w:rsidR="0049599F" w:rsidP="42471E9B" w:rsidRDefault="0049599F" w14:paraId="3CF2D8B6" wp14:textId="77777777">
            <w:pPr>
              <w:snapToGrid w:val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Pr="00C77798" w:rsidR="0049599F" w:rsidP="42471E9B" w:rsidRDefault="0049599F" w14:paraId="24EB6DA3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Kształtujące oraz sumujące, tradycyjne/ cyfrowe</w:t>
            </w:r>
          </w:p>
        </w:tc>
      </w:tr>
      <w:tr xmlns:wp14="http://schemas.microsoft.com/office/word/2010/wordml" w:rsidRPr="005C100B" w:rsidR="0049599F" w:rsidTr="42471E9B" w14:paraId="6C285931" wp14:textId="77777777">
        <w:trPr>
          <w:jc w:val="center"/>
        </w:trPr>
        <w:tc>
          <w:tcPr>
            <w:tcW w:w="4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49599F" w:rsidP="42471E9B" w:rsidRDefault="0049599F" w14:paraId="142CE17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7798" w:rsidR="0049599F" w:rsidP="42471E9B" w:rsidRDefault="00C77798" w14:paraId="1D9B5962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42471E9B">
              <w:rPr>
                <w:i w:val="0"/>
                <w:iCs w:val="0"/>
                <w:sz w:val="20"/>
                <w:szCs w:val="20"/>
              </w:rPr>
              <w:t>Jest gotów do zastosowania kryteriów</w:t>
            </w:r>
            <w:r w:rsidRPr="42471E9B" w:rsidR="0049599F">
              <w:rPr>
                <w:i w:val="0"/>
                <w:iCs w:val="0"/>
                <w:sz w:val="20"/>
                <w:szCs w:val="20"/>
              </w:rPr>
              <w:t xml:space="preserve"> obiektywnego oceniania dzieł sztuki oraz </w:t>
            </w:r>
            <w:r w:rsidRPr="42471E9B" w:rsidR="0049599F">
              <w:rPr>
                <w:i w:val="0"/>
                <w:iCs w:val="0"/>
                <w:kern w:val="1"/>
                <w:sz w:val="20"/>
                <w:szCs w:val="20"/>
              </w:rPr>
              <w:t>bronić przy pomocy naukowych argumentów swoich poglądów i przekonań na temat sztuki</w:t>
            </w:r>
          </w:p>
        </w:tc>
        <w:tc>
          <w:tcPr>
            <w:tcW w:w="6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C77798" w:rsidR="0049599F" w:rsidP="42471E9B" w:rsidRDefault="0049599F" w14:paraId="5F638EF6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K_K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K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0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C77798" w:rsidR="0049599F" w:rsidP="42471E9B" w:rsidRDefault="0049599F" w14:paraId="238A341B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C77798" w:rsidR="0049599F" w:rsidP="42471E9B" w:rsidRDefault="0049599F" w14:paraId="1982DBF0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Rozmowa</w:t>
            </w:r>
          </w:p>
          <w:p w:rsidRPr="00C77798" w:rsidR="0049599F" w:rsidP="42471E9B" w:rsidRDefault="0049599F" w14:paraId="0FB78278" wp14:textId="77777777">
            <w:pPr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</w:tcPr>
          <w:p w:rsidRPr="00C77798" w:rsidR="0049599F" w:rsidP="42471E9B" w:rsidRDefault="0049599F" w14:paraId="1FC39945" wp14:textId="77777777">
            <w:pPr>
              <w:snapToGrid w:val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Pr="00C77798" w:rsidR="0049599F" w:rsidP="42471E9B" w:rsidRDefault="0049599F" w14:paraId="6D481EC4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Kształtujące oraz sumujące, tradycyjne/ cyfrowe</w:t>
            </w:r>
          </w:p>
        </w:tc>
      </w:tr>
      <w:tr xmlns:wp14="http://schemas.microsoft.com/office/word/2010/wordml" w:rsidRPr="005C100B" w:rsidR="0049599F" w:rsidTr="42471E9B" w14:paraId="02BF0E0F" wp14:textId="77777777">
        <w:trPr>
          <w:trHeight w:val="755"/>
          <w:jc w:val="center"/>
        </w:trPr>
        <w:tc>
          <w:tcPr>
            <w:tcW w:w="4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49599F" w:rsidP="42471E9B" w:rsidRDefault="0049599F" w14:paraId="380DC2C0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7798" w:rsidR="0049599F" w:rsidP="42471E9B" w:rsidRDefault="00C77798" w14:paraId="1C979753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Jest gotów do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stosowania zasad  toleranc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ji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dla różnych rozwiązań artystycznych.</w:t>
            </w:r>
          </w:p>
        </w:tc>
        <w:tc>
          <w:tcPr>
            <w:tcW w:w="6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C77798" w:rsidR="0049599F" w:rsidP="42471E9B" w:rsidRDefault="0049599F" w14:paraId="613DEC0B" wp14:textId="3F62D693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K_KR0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5</w:t>
            </w:r>
          </w:p>
          <w:p w:rsidRPr="00C77798" w:rsidR="0049599F" w:rsidP="42471E9B" w:rsidRDefault="0049599F" w14:paraId="136F6BC7" wp14:textId="5415B1B2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K_KO0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C77798" w:rsidR="0049599F" w:rsidP="42471E9B" w:rsidRDefault="0049599F" w14:paraId="678D8A50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C77798" w:rsidR="0049599F" w:rsidP="42471E9B" w:rsidRDefault="0049599F" w14:paraId="4BB7FEB4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Rozmowa</w:t>
            </w:r>
          </w:p>
          <w:p w:rsidRPr="00C77798" w:rsidR="0049599F" w:rsidP="42471E9B" w:rsidRDefault="0049599F" w14:paraId="0562CB0E" wp14:textId="77777777">
            <w:pPr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</w:tcPr>
          <w:p w:rsidRPr="00C77798" w:rsidR="0049599F" w:rsidP="42471E9B" w:rsidRDefault="0049599F" w14:paraId="34CE0A41" wp14:textId="77777777">
            <w:pPr>
              <w:snapToGrid w:val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Pr="00C77798" w:rsidR="0049599F" w:rsidP="42471E9B" w:rsidRDefault="0049599F" w14:paraId="5FC4B156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Kształtujące oraz sumujące, tradycyjne/ cyfrowe</w:t>
            </w:r>
          </w:p>
        </w:tc>
      </w:tr>
      <w:tr xmlns:wp14="http://schemas.microsoft.com/office/word/2010/wordml" w:rsidRPr="005C100B" w:rsidR="0039030F" w:rsidTr="42471E9B" w14:paraId="5207F6F1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687D4A" w:rsidR="0039030F" w:rsidP="42471E9B" w:rsidRDefault="0039030F" w14:paraId="1DFCB02C" wp14:textId="080761B3">
            <w:pPr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K_WG01++; K_WG07+; K_WG10++; K_UW04+++; K_UW01+++; K_UW05+++; K_U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U11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+++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; K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_KK02++; K_KR0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5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++; K_KO0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3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+</w:t>
            </w:r>
          </w:p>
        </w:tc>
      </w:tr>
    </w:tbl>
    <w:p xmlns:wp14="http://schemas.microsoft.com/office/word/2010/wordml" w:rsidR="0039030F" w:rsidP="42471E9B" w:rsidRDefault="0039030F" w14:paraId="62EBF3C5" wp14:textId="77777777">
      <w:pPr>
        <w:rPr>
          <w:rFonts w:eastAsia="Calibri"/>
          <w:i w:val="0"/>
          <w:iCs w:val="0"/>
          <w:sz w:val="20"/>
          <w:szCs w:val="20"/>
        </w:rPr>
      </w:pPr>
    </w:p>
    <w:p xmlns:wp14="http://schemas.microsoft.com/office/word/2010/wordml" w:rsidRPr="005C100B" w:rsidR="0039030F" w:rsidP="42471E9B" w:rsidRDefault="0039030F" w14:paraId="6D98A12B" wp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39030F" w:rsidTr="42471E9B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39030F" w:rsidP="42471E9B" w:rsidRDefault="0039030F" w14:paraId="040B8A2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C77798" w:rsidTr="42471E9B" w14:paraId="54FCB9E8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C77798" w:rsidR="00C77798" w:rsidP="42471E9B" w:rsidRDefault="00C77798" w14:paraId="6E2ABCCB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   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Literatura podstawowa:</w:t>
            </w:r>
          </w:p>
          <w:p w:rsidRPr="00C77798" w:rsidR="00C77798" w:rsidP="42471E9B" w:rsidRDefault="00C77798" w14:paraId="4D1B46F0" wp14:textId="77777777">
            <w:pPr>
              <w:pStyle w:val="Akapitzlist"/>
              <w:jc w:val="both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Arnheim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R., Sztuka i percepcja wzrokowa, Psychologia twórczego oka, Warszawa 1978;</w:t>
            </w:r>
          </w:p>
          <w:p w:rsidRPr="00C77798" w:rsidR="00C77798" w:rsidP="42471E9B" w:rsidRDefault="00C77798" w14:paraId="64134BA8" wp14:textId="77777777">
            <w:pPr>
              <w:pStyle w:val="Akapitzlist"/>
              <w:jc w:val="both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Boruta T., Szkoła Patrzenia, Jedność, 2003;</w:t>
            </w:r>
          </w:p>
          <w:p w:rsidRPr="00C77798" w:rsidR="00C77798" w:rsidP="42471E9B" w:rsidRDefault="00C77798" w14:paraId="183E34F5" wp14:textId="77777777">
            <w:pPr>
              <w:pStyle w:val="Akapitzlist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Czarnocka K. Półtora wieku grafiki polskiej, WP 1962</w:t>
            </w:r>
          </w:p>
          <w:p w:rsidRPr="00C77798" w:rsidR="00C77798" w:rsidP="42471E9B" w:rsidRDefault="00C77798" w14:paraId="7126F6CE" wp14:textId="77777777">
            <w:pPr>
              <w:pStyle w:val="Akapitzlist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Daszyńska M., Techniki graficzne (powielane i odbijane), Warszawa1992</w:t>
            </w:r>
          </w:p>
          <w:p w:rsidRPr="00C77798" w:rsidR="00C77798" w:rsidP="42471E9B" w:rsidRDefault="00C77798" w14:paraId="0F6739C2" wp14:textId="77777777">
            <w:pPr>
              <w:pStyle w:val="Akapitzlist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Jakimowicz  I., Współczesna grafika polska, Warszawa1975</w:t>
            </w:r>
          </w:p>
          <w:p w:rsidRPr="00C77798" w:rsidR="00C77798" w:rsidP="42471E9B" w:rsidRDefault="00C77798" w14:paraId="6F4922AD" wp14:textId="77777777">
            <w:pPr>
              <w:pStyle w:val="Akapitzlist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Jurkiewicz A. ,Podręcznik metod grafiki artystycznej, Warszawa1977</w:t>
            </w:r>
          </w:p>
          <w:p w:rsidRPr="00C77798" w:rsidR="00C77798" w:rsidP="42471E9B" w:rsidRDefault="00C77798" w14:paraId="14789B3D" wp14:textId="77777777">
            <w:pPr>
              <w:pStyle w:val="Akapitzlist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Kandyński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W.,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Punkt i linia a płaszczyzna,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Warszawa,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Państ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. Instytut Wydawniczy, 1986;</w:t>
            </w:r>
          </w:p>
          <w:p w:rsidRPr="00C77798" w:rsidR="00C77798" w:rsidP="42471E9B" w:rsidRDefault="00C77798" w14:paraId="61B4B7F4" wp14:textId="77777777">
            <w:pPr>
              <w:pStyle w:val="Akapitzlist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Krejca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A., Techniki sztuk graficznych , Warszawa1984</w:t>
            </w:r>
          </w:p>
          <w:p w:rsidRPr="00C77798" w:rsidR="00C77798" w:rsidP="42471E9B" w:rsidRDefault="00C77798" w14:paraId="4E750950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                 Rzepińska M., Studia z teorii i historii koloru, Kraków, Wydawnictwo Literackie, 1966;</w:t>
            </w:r>
          </w:p>
          <w:p w:rsidRPr="00C77798" w:rsidR="00C77798" w:rsidP="42471E9B" w:rsidRDefault="00C77798" w14:paraId="3650148E" wp14:textId="77777777">
            <w:pPr>
              <w:pStyle w:val="Akapitzlist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Stopczyk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St.,  Spotkanie z grafiką, PZWS 1971</w:t>
            </w:r>
          </w:p>
          <w:p w:rsidRPr="00C77798" w:rsidR="00C77798" w:rsidP="42471E9B" w:rsidRDefault="00C77798" w14:paraId="194E13FC" wp14:textId="77777777">
            <w:pPr>
              <w:pStyle w:val="Default"/>
              <w:ind w:left="720"/>
              <w:jc w:val="both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Strzemiński W.,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Teoria widzenia,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Kraków, Wydaw. Literackie, 1974;</w:t>
            </w:r>
          </w:p>
          <w:p w:rsidRPr="00C77798" w:rsidR="00C77798" w:rsidP="42471E9B" w:rsidRDefault="00C77798" w14:paraId="2E473C75" wp14:textId="77777777">
            <w:pPr>
              <w:pStyle w:val="Akapitzlist"/>
              <w:widowControl w:val="0"/>
              <w:jc w:val="both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Techniki wielkich mistrzów malarstwa, 2006, Arkady.</w:t>
            </w:r>
          </w:p>
          <w:p w:rsidRPr="00C77798" w:rsidR="00C77798" w:rsidP="42471E9B" w:rsidRDefault="00C77798" w14:paraId="24E3F109" wp14:textId="77777777">
            <w:pPr>
              <w:ind w:left="720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Włodarczyk-Kulak A., M. Kulak , O sztuce nowej i najnowszej, , wyd. PWN Warszawa 2010;</w:t>
            </w:r>
          </w:p>
          <w:p w:rsidRPr="00C77798" w:rsidR="00C77798" w:rsidP="42471E9B" w:rsidRDefault="00C77798" w14:paraId="2946DB82" wp14:textId="77777777">
            <w:pPr>
              <w:pStyle w:val="Tekstpodstawowy"/>
              <w:tabs>
                <w:tab w:val="left" w:pos="-5814"/>
                <w:tab w:val="left" w:pos="720"/>
              </w:tabs>
              <w:rPr>
                <w:i w:val="0"/>
                <w:iCs w:val="0"/>
                <w:sz w:val="20"/>
                <w:szCs w:val="20"/>
              </w:rPr>
            </w:pPr>
          </w:p>
          <w:p w:rsidRPr="00C77798" w:rsidR="00C77798" w:rsidP="42471E9B" w:rsidRDefault="00C77798" w14:paraId="218CA5F3" wp14:textId="77777777">
            <w:pPr>
              <w:pStyle w:val="Tekstpodstawowy"/>
              <w:tabs>
                <w:tab w:val="left" w:pos="-5814"/>
                <w:tab w:val="left" w:pos="720"/>
              </w:tabs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Literatura uzupełniająca:</w:t>
            </w:r>
          </w:p>
          <w:p w:rsidRPr="00C77798" w:rsidR="00C77798" w:rsidP="42471E9B" w:rsidRDefault="00C77798" w14:paraId="34B8F764" wp14:textId="77777777">
            <w:pPr>
              <w:pStyle w:val="Default"/>
              <w:ind w:left="709"/>
              <w:jc w:val="both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Demianowicz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Uspienski P.,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Czwarty wymiar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, słowo/obraz/terytoria, Gdańsk 2001;</w:t>
            </w:r>
          </w:p>
          <w:p w:rsidRPr="00C77798" w:rsidR="00C77798" w:rsidP="42471E9B" w:rsidRDefault="00C77798" w14:paraId="557A2516" wp14:textId="77777777">
            <w:pPr>
              <w:pStyle w:val="Default"/>
              <w:ind w:left="709"/>
              <w:jc w:val="both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Gombrich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E. H.,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O sztuce, 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Rebis</w:t>
            </w:r>
            <w:r w:rsidRPr="42471E9B" w:rsidR="42471E9B">
              <w:rPr>
                <w:i w:val="0"/>
                <w:iCs w:val="0"/>
                <w:sz w:val="20"/>
                <w:szCs w:val="20"/>
              </w:rPr>
              <w:t>, Poznań 2008;</w:t>
            </w:r>
          </w:p>
          <w:p w:rsidRPr="00C77798" w:rsidR="00C77798" w:rsidP="42471E9B" w:rsidRDefault="00C77798" w14:paraId="063E60C2" wp14:textId="77777777">
            <w:pPr>
              <w:pStyle w:val="Default"/>
              <w:ind w:left="709"/>
              <w:jc w:val="both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Psychofizjologia widzenia, A. Mączyńska-Frydryszek (red), ASP, Poznań 2001; </w:t>
            </w:r>
          </w:p>
          <w:p w:rsidRPr="00C77798" w:rsidR="00C77798" w:rsidP="42471E9B" w:rsidRDefault="00C77798" w14:paraId="4A9E0E8C" wp14:textId="77777777">
            <w:pPr>
              <w:pStyle w:val="Akapitzlist"/>
              <w:ind w:left="709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Werner J., Technika i technologia sztuk graficznych, Warszawa 1972</w:t>
            </w:r>
          </w:p>
          <w:p w:rsidRPr="00C77798" w:rsidR="00C77798" w:rsidP="42471E9B" w:rsidRDefault="00C77798" w14:paraId="30EDEA7C" wp14:textId="77777777">
            <w:pPr>
              <w:pStyle w:val="Akapitzlist"/>
              <w:ind w:left="709"/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Wróblewska D., Polska grafika współczesna, Warszawa 1983</w:t>
            </w:r>
          </w:p>
          <w:p w:rsidRPr="00C77798" w:rsidR="00C77798" w:rsidP="42471E9B" w:rsidRDefault="00C77798" w14:paraId="5997CC1D" wp14:textId="77777777">
            <w:pPr>
              <w:widowControl w:val="0"/>
              <w:autoSpaceDE w:val="0"/>
              <w:ind w:left="709"/>
              <w:rPr>
                <w:i w:val="0"/>
                <w:iCs w:val="0"/>
                <w:sz w:val="20"/>
                <w:szCs w:val="20"/>
              </w:rPr>
            </w:pPr>
          </w:p>
          <w:p w:rsidRPr="00C77798" w:rsidR="00C77798" w:rsidP="42471E9B" w:rsidRDefault="00C77798" w14:paraId="6707E3F2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 xml:space="preserve">                  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Pomoce naukowe: Albumy sztuk plastycznych z naciskiem na grafikę warsztatową, Katalogi wystaw, Projekcje multimedialne.</w:t>
            </w:r>
          </w:p>
        </w:tc>
      </w:tr>
    </w:tbl>
    <w:p xmlns:wp14="http://schemas.microsoft.com/office/word/2010/wordml" w:rsidRPr="005C100B" w:rsidR="0039030F" w:rsidP="42471E9B" w:rsidRDefault="0039030F" w14:paraId="110FFD37" wp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39030F" w:rsidTr="26070FCD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39030F" w:rsidP="42471E9B" w:rsidRDefault="0039030F" w14:paraId="3108FAC7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39030F" w:rsidTr="26070FCD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39030F" w:rsidP="42471E9B" w:rsidRDefault="0039030F" w14:paraId="0476BB4F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39030F" w:rsidP="42471E9B" w:rsidRDefault="0039030F" w14:paraId="02601A3A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39030F" w:rsidTr="26070FCD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39030F" w:rsidP="00331361" w:rsidRDefault="0039030F" w14:paraId="6B69937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39030F" w:rsidP="42471E9B" w:rsidRDefault="0039030F" w14:paraId="4F2FD02B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39030F" w:rsidP="42471E9B" w:rsidRDefault="0039030F" w14:paraId="01E0029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39030F" w:rsidP="42471E9B" w:rsidRDefault="0039030F" w14:paraId="365F0BB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39030F" w:rsidP="42471E9B" w:rsidRDefault="0039030F" w14:paraId="72D3714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39030F" w:rsidP="42471E9B" w:rsidRDefault="0039030F" w14:paraId="4AA4675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39030F" w:rsidTr="26070FCD" w14:paraId="480EC0D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39030F" w:rsidP="42471E9B" w:rsidRDefault="0039030F" w14:paraId="61B643F0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39030F" w:rsidP="42471E9B" w:rsidRDefault="0039030F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39030F" w:rsidP="42471E9B" w:rsidRDefault="0039030F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39030F" w:rsidP="42471E9B" w:rsidRDefault="0039030F" w14:paraId="488AB44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39030F" w:rsidTr="26070FCD" w14:paraId="6F8DEB33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39030F" w:rsidP="42471E9B" w:rsidRDefault="0039030F" w14:paraId="366393DD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39030F" w:rsidP="42471E9B" w:rsidRDefault="0039030F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39030F" w:rsidP="42471E9B" w:rsidRDefault="0039030F" w14:paraId="39A61E23" wp14:textId="54D5C63E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39030F" w:rsidP="42471E9B" w:rsidRDefault="0039030F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39030F" w:rsidTr="26070FCD" w14:paraId="3C573D4C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39030F" w:rsidP="42471E9B" w:rsidRDefault="0039030F" w14:paraId="0EB1A4FC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39030F" w:rsidP="42471E9B" w:rsidRDefault="0039030F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39030F" w:rsidP="42471E9B" w:rsidRDefault="0039030F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39030F" w:rsidP="42471E9B" w:rsidRDefault="00F4722C" w14:paraId="5BA9A5EE" wp14:textId="38772BF2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</w:tr>
      <w:tr xmlns:wp14="http://schemas.microsoft.com/office/word/2010/wordml" w:rsidRPr="005C100B" w:rsidR="0039030F" w:rsidTr="26070FCD" w14:paraId="27555B6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39030F" w:rsidP="42471E9B" w:rsidRDefault="0039030F" w14:paraId="2C7AA051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39030F" w:rsidP="42471E9B" w:rsidRDefault="0039030F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39030F" w:rsidP="5A6E866D" w:rsidRDefault="004333F4" w14:paraId="18E78F5F" wp14:textId="304870A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6E866D" w:rsidR="5A6E86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5A6E866D" w:rsidR="5A6E86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39030F" w:rsidP="42471E9B" w:rsidRDefault="0039030F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39030F" w:rsidTr="26070FCD" w14:paraId="35E03E1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39030F" w:rsidP="42471E9B" w:rsidRDefault="0039030F" w14:paraId="040B8E96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39030F" w:rsidP="26070FCD" w:rsidRDefault="004333F4" w14:paraId="028B0089" wp14:textId="3E283308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070FCD" w:rsidR="26070FC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26070FCD" w:rsidR="26070FC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39030F" w:rsidP="42471E9B" w:rsidRDefault="0039030F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39030F" w:rsidP="42471E9B" w:rsidRDefault="0039030F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39030F" w:rsidTr="26070FCD" w14:paraId="655AE64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39030F" w:rsidP="42471E9B" w:rsidRDefault="0039030F" w14:paraId="3D820178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39030F" w:rsidP="42471E9B" w:rsidRDefault="0039030F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39030F" w:rsidP="42471E9B" w:rsidRDefault="00F4722C" w14:paraId="79E57D37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39030F" w:rsidP="42471E9B" w:rsidRDefault="0039030F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39030F" w:rsidTr="26070FCD" w14:paraId="0A0C609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39030F" w:rsidP="42471E9B" w:rsidRDefault="0039030F" w14:paraId="30BC10D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39030F" w:rsidP="42471E9B" w:rsidRDefault="0039030F" w14:paraId="6DD78C07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39030F" w:rsidP="42471E9B" w:rsidRDefault="0039030F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39030F" w:rsidP="42471E9B" w:rsidRDefault="0039030F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39030F" w:rsidTr="26070FCD" w14:paraId="08AB33E0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39030F" w:rsidP="42471E9B" w:rsidRDefault="0039030F" w14:paraId="5A9267D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26070FCD" w:rsidRDefault="004333F4" w14:paraId="42F36928" wp14:textId="5838252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070FCD" w:rsidR="26070FC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26070FCD" w:rsidR="26070FC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[h]/ 1</w:t>
            </w:r>
            <w:r w:rsidRPr="26070FCD" w:rsidR="26070FC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6070FCD" w:rsidR="26070FC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26070FCD" w:rsidRDefault="004333F4" w14:paraId="505A5A16" wp14:textId="7004A708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070FCD" w:rsidR="26070FC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85</w:t>
            </w:r>
            <w:r w:rsidRPr="26070FCD" w:rsidR="26070FC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[h]/</w:t>
            </w:r>
            <w:r w:rsidRPr="26070FCD" w:rsidR="26070FC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3,5</w:t>
            </w:r>
            <w:r w:rsidRPr="26070FCD" w:rsidR="26070FC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5A6E866D" w:rsidRDefault="00F4722C" w14:paraId="2FF7DC78" wp14:textId="5806D0DF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6E866D" w:rsidR="5A6E86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40[h]/ 1</w:t>
            </w:r>
            <w:r w:rsidRPr="5A6E866D" w:rsidR="5A6E86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5A6E866D" w:rsidR="5A6E86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5A6E866D" w:rsidR="5A6E86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39030F" w:rsidTr="26070FCD" w14:paraId="77A433D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39030F" w:rsidP="42471E9B" w:rsidRDefault="0039030F" w14:paraId="02B2AC1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39030F" w:rsidP="42471E9B" w:rsidRDefault="00F4722C" w14:paraId="4B2E9FB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ECTS</w:t>
            </w:r>
          </w:p>
        </w:tc>
      </w:tr>
    </w:tbl>
    <w:p xmlns:wp14="http://schemas.microsoft.com/office/word/2010/wordml" w:rsidRPr="005C100B" w:rsidR="0039030F" w:rsidP="42471E9B" w:rsidRDefault="0039030F" w14:paraId="3FE9F23F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39030F" w:rsidTr="42471E9B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39030F" w:rsidP="42471E9B" w:rsidRDefault="0039030F" w14:paraId="5C4A08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39030F" w:rsidTr="42471E9B" w14:paraId="3DC01B33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987F9B" w:rsidR="0039030F" w:rsidP="42471E9B" w:rsidRDefault="0039030F" w14:paraId="5B13D8C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2471E9B" w:rsidR="42471E9B">
              <w:rPr>
                <w:i w:val="0"/>
                <w:iCs w:val="0"/>
                <w:sz w:val="20"/>
                <w:szCs w:val="20"/>
              </w:rPr>
              <w:t>Zajęcia odbywają się na Wydziale Sztuki Radom, ul. Malczewskiego22</w:t>
            </w:r>
          </w:p>
        </w:tc>
      </w:tr>
    </w:tbl>
    <w:p xmlns:wp14="http://schemas.microsoft.com/office/word/2010/wordml" w:rsidRPr="005C100B" w:rsidR="0039030F" w:rsidP="42471E9B" w:rsidRDefault="0039030F" w14:paraId="1F72F646" wp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p xmlns:wp14="http://schemas.microsoft.com/office/word/2010/wordml" w:rsidR="0039030F" w:rsidP="42471E9B" w:rsidRDefault="0039030F" w14:paraId="08CE6F91" wp14:textId="77777777">
      <w:pPr>
        <w:rPr>
          <w:i w:val="0"/>
          <w:iCs w:val="0"/>
        </w:rPr>
      </w:pPr>
    </w:p>
    <w:p xmlns:wp14="http://schemas.microsoft.com/office/word/2010/wordml" w:rsidR="00F40C3E" w:rsidP="42471E9B" w:rsidRDefault="00F40C3E" w14:paraId="61CDCEAD" wp14:textId="77777777">
      <w:pPr>
        <w:rPr>
          <w:i w:val="0"/>
          <w:iCs w:val="0"/>
        </w:rPr>
      </w:pPr>
    </w:p>
    <w:sectPr w:rsidR="00F40C3E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16"/>
  <w:defaultTabStop w:val="708"/>
  <w:hyphenationZone w:val="425"/>
  <w:characterSpacingControl w:val="doNotCompress"/>
  <w:compat/>
  <w:rsids>
    <w:rsidRoot w:val="0039030F"/>
    <w:rsid w:val="0039030F"/>
    <w:rsid w:val="004333F4"/>
    <w:rsid w:val="0049599F"/>
    <w:rsid w:val="006274AF"/>
    <w:rsid w:val="008559C0"/>
    <w:rsid w:val="009255A4"/>
    <w:rsid w:val="00984063"/>
    <w:rsid w:val="00C77798"/>
    <w:rsid w:val="00F40C3E"/>
    <w:rsid w:val="00F4722C"/>
    <w:rsid w:val="0AA61FF5"/>
    <w:rsid w:val="0AD74322"/>
    <w:rsid w:val="0E393A56"/>
    <w:rsid w:val="14D6B671"/>
    <w:rsid w:val="26070FCD"/>
    <w:rsid w:val="42471E9B"/>
    <w:rsid w:val="4688DEF1"/>
    <w:rsid w:val="532FA588"/>
    <w:rsid w:val="545F2228"/>
    <w:rsid w:val="54EC98D3"/>
    <w:rsid w:val="5A6E866D"/>
    <w:rsid w:val="5EB78CC0"/>
    <w:rsid w:val="5EF6FB6B"/>
    <w:rsid w:val="63696BE8"/>
    <w:rsid w:val="71B75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312D5DCA"/>
  <w15:docId w15:val="{8e81c6cb-4703-479b-aa84-887fb1954d83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3903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Hipercze">
    <w:name w:val="Hyperlink"/>
    <w:rsid w:val="0039030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39030F"/>
    <w:pPr>
      <w:suppressAutoHyphens/>
      <w:spacing w:line="100" w:lineRule="atLeast"/>
      <w:jc w:val="both"/>
    </w:pPr>
    <w:rPr>
      <w:bCs/>
      <w:iCs/>
      <w:lang w:eastAsia="ar-SA"/>
    </w:rPr>
  </w:style>
  <w:style w:type="character" w:styleId="TekstpodstawowyZnak" w:customStyle="1">
    <w:name w:val="Tekst podstawowy Znak"/>
    <w:basedOn w:val="Domylnaczcionkaakapitu"/>
    <w:link w:val="Tekstpodstawowy"/>
    <w:rsid w:val="0039030F"/>
    <w:rPr>
      <w:rFonts w:ascii="Times New Roman" w:hAnsi="Times New Roman" w:eastAsia="Times New Roman" w:cs="Times New Roman"/>
      <w:bCs/>
      <w:iCs/>
      <w:sz w:val="24"/>
      <w:szCs w:val="24"/>
      <w:lang w:eastAsia="ar-SA"/>
    </w:rPr>
  </w:style>
  <w:style w:type="paragraph" w:styleId="Default" w:customStyle="1">
    <w:name w:val="Default"/>
    <w:rsid w:val="0049599F"/>
    <w:pPr>
      <w:suppressAutoHyphens/>
      <w:autoSpaceDE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qFormat/>
    <w:rsid w:val="00C77798"/>
    <w:pPr>
      <w:suppressAutoHyphens/>
      <w:ind w:left="720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hyperlink" Target="mailto:amarkiewicz@autograf.pl" TargetMode="External" Id="R8934249cf1fd4d00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Andrzej</dc:creator>
  <lastModifiedBy>Mariusz Dański</lastModifiedBy>
  <revision>14</revision>
  <dcterms:created xsi:type="dcterms:W3CDTF">2019-04-23T16:36:00.0000000Z</dcterms:created>
  <dcterms:modified xsi:type="dcterms:W3CDTF">2020-09-20T17:02:15.3478766Z</dcterms:modified>
</coreProperties>
</file>